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CA" w:rsidRPr="00AC0C56" w:rsidRDefault="00A80CCA" w:rsidP="00AC0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Аннотация к рабочей программе по родному (татарскому)языку за уровень НОО (ФГОС)</w:t>
      </w:r>
    </w:p>
    <w:p w:rsidR="00A80CCA" w:rsidRPr="00AC0C56" w:rsidRDefault="00A80CCA" w:rsidP="00AC0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МБОУ «Балыклы-Чукаевская средняя общеобразовательная школа» Рыбно-Слободского муниципального района Республики Татарстан</w:t>
      </w:r>
    </w:p>
    <w:p w:rsidR="00A80CCA" w:rsidRPr="00AC0C56" w:rsidRDefault="00A80CCA" w:rsidP="00AC0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CCA" w:rsidRPr="00AC0C56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Рабочая программа по родному (татарскому) языку составлена в соответствии с требованиями:</w:t>
      </w:r>
    </w:p>
    <w:p w:rsidR="008176E8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A80CCA" w:rsidRPr="00AC0C56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A80CCA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7D69C6" w:rsidRDefault="007D69C6" w:rsidP="007D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Закон Республики Татарстан от 22.07.2013 №68-3 РТ «Об образовании»;</w:t>
      </w:r>
    </w:p>
    <w:p w:rsidR="007D69C6" w:rsidRDefault="007D69C6" w:rsidP="007D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>Закон Республики Татарстан от 08.07.1992 №1560-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7D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государственных языках Республики Татарстан и других языках в Республики Татарстан»;</w:t>
      </w:r>
    </w:p>
    <w:p w:rsidR="00A80CCA" w:rsidRPr="00AC0C56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Устава МБОУ «Балыклы-Чукаевская СОШ»;</w:t>
      </w:r>
    </w:p>
    <w:p w:rsidR="00A80CCA" w:rsidRPr="00AC0C56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«Балыклы-Чукаевская СОШ»;</w:t>
      </w:r>
    </w:p>
    <w:p w:rsidR="00A80CCA" w:rsidRPr="00AC0C56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56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«Балыклы-Чукаевская СОШ»;</w:t>
      </w:r>
    </w:p>
    <w:p w:rsidR="00117267" w:rsidRPr="00FC5375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C5375">
        <w:rPr>
          <w:rFonts w:ascii="Times New Roman" w:hAnsi="Times New Roman" w:cs="Times New Roman"/>
          <w:sz w:val="24"/>
          <w:szCs w:val="24"/>
        </w:rPr>
        <w:sym w:font="Symbol" w:char="F0B7"/>
      </w:r>
      <w:r w:rsidRPr="00FC5375">
        <w:rPr>
          <w:rFonts w:ascii="Times New Roman" w:hAnsi="Times New Roman" w:cs="Times New Roman"/>
          <w:sz w:val="24"/>
          <w:szCs w:val="24"/>
        </w:rPr>
        <w:t xml:space="preserve"> </w:t>
      </w:r>
      <w:r w:rsidR="00117267" w:rsidRPr="00FC5375">
        <w:rPr>
          <w:rFonts w:ascii="Times New Roman" w:hAnsi="Times New Roman" w:cs="Times New Roman"/>
          <w:sz w:val="24"/>
          <w:szCs w:val="24"/>
          <w:lang w:val="tt-RU"/>
        </w:rPr>
        <w:t>Харисова Ч. М., Мияссарова И. Х. , Гарифуллина Ф.Ш. “Татар телендә башлангыч гомуми белем бирү мәктәбендә ана теле укыту: гомуми программа”. 1-4 сыйныфлар. Казан – 2011</w:t>
      </w:r>
    </w:p>
    <w:p w:rsidR="00A80CCA" w:rsidRPr="00FC5375" w:rsidRDefault="00A80CCA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375">
        <w:rPr>
          <w:rFonts w:ascii="Times New Roman" w:hAnsi="Times New Roman" w:cs="Times New Roman"/>
          <w:sz w:val="24"/>
          <w:szCs w:val="24"/>
        </w:rPr>
        <w:t xml:space="preserve">    Общая характеристика учебного предмета.</w:t>
      </w:r>
    </w:p>
    <w:p w:rsidR="00A80CCA" w:rsidRPr="00FC5375" w:rsidRDefault="00117267" w:rsidP="00AC0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375">
        <w:rPr>
          <w:rFonts w:ascii="Times New Roman" w:hAnsi="Times New Roman" w:cs="Times New Roman"/>
          <w:sz w:val="24"/>
          <w:szCs w:val="24"/>
        </w:rPr>
        <w:t>На изучение родн</w:t>
      </w:r>
      <w:r w:rsidR="00A80CCA" w:rsidRPr="00FC5375">
        <w:rPr>
          <w:rFonts w:ascii="Times New Roman" w:hAnsi="Times New Roman" w:cs="Times New Roman"/>
          <w:sz w:val="24"/>
          <w:szCs w:val="24"/>
        </w:rPr>
        <w:t>ого</w:t>
      </w:r>
      <w:r w:rsidRPr="00FC5375">
        <w:rPr>
          <w:rFonts w:ascii="Times New Roman" w:hAnsi="Times New Roman" w:cs="Times New Roman"/>
          <w:sz w:val="24"/>
          <w:szCs w:val="24"/>
        </w:rPr>
        <w:t>(татарского)</w:t>
      </w:r>
      <w:r w:rsidR="00A80CCA" w:rsidRPr="00FC5375">
        <w:rPr>
          <w:rFonts w:ascii="Times New Roman" w:hAnsi="Times New Roman" w:cs="Times New Roman"/>
          <w:sz w:val="24"/>
          <w:szCs w:val="24"/>
        </w:rPr>
        <w:t xml:space="preserve"> языка отводится - в 1 классе  </w:t>
      </w:r>
      <w:r w:rsidRPr="00FC5375">
        <w:rPr>
          <w:rFonts w:ascii="Times New Roman" w:hAnsi="Times New Roman" w:cs="Times New Roman"/>
          <w:sz w:val="24"/>
          <w:szCs w:val="24"/>
        </w:rPr>
        <w:t>3 часа в неделю (99 ч); во 2 классе  3 часа в неделю (102 ч); в 3 классе  4 часа в неделю (136 ч); в 4 классе  3 часа в неделю (102</w:t>
      </w:r>
      <w:r w:rsidR="00A80CCA" w:rsidRPr="00FC5375">
        <w:rPr>
          <w:rFonts w:ascii="Times New Roman" w:hAnsi="Times New Roman" w:cs="Times New Roman"/>
          <w:sz w:val="24"/>
          <w:szCs w:val="24"/>
        </w:rPr>
        <w:t xml:space="preserve"> ч).</w:t>
      </w:r>
    </w:p>
    <w:p w:rsidR="00AC0C56" w:rsidRPr="00FC477A" w:rsidRDefault="00AC0C56" w:rsidP="00FC477A">
      <w:pPr>
        <w:pStyle w:val="msonormalbullet2gif"/>
        <w:spacing w:before="0" w:beforeAutospacing="0" w:after="0" w:afterAutospacing="0"/>
        <w:contextualSpacing/>
      </w:pPr>
      <w:r w:rsidRPr="00FC477A">
        <w:t>Планируемые предметные результаты  учебного предмета</w:t>
      </w:r>
      <w:r w:rsidR="00FC477A">
        <w:t>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AC0C56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AC0C56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татарского языка как языка межнационального общения.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4.</w:t>
      </w:r>
      <w:r w:rsidRPr="00AC0C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C0C56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родного языка (орфоэпических, лексических, грамматических, орфографических, пунктуационных) и правилах речевого этикета. 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5.</w:t>
      </w:r>
      <w:r w:rsidRPr="00AC0C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C0C56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lastRenderedPageBreak/>
        <w:t>8. Освоение первоначальных научных представлений о системе и структуре татарского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AC0C56" w:rsidRPr="00AC0C56" w:rsidRDefault="00AC0C56" w:rsidP="00AC0C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C56">
        <w:rPr>
          <w:rFonts w:ascii="Times New Roman" w:hAnsi="Times New Roman" w:cs="Times New Roman"/>
          <w:sz w:val="24"/>
          <w:szCs w:val="24"/>
        </w:rPr>
        <w:t>9.</w:t>
      </w:r>
      <w:r w:rsidRPr="00AC0C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C0C56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AC0C56" w:rsidRPr="004162CF" w:rsidRDefault="00AC0C56" w:rsidP="00AC0C5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2CF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Характеристика основных видов деятельности учащихся</w:t>
      </w:r>
    </w:p>
    <w:p w:rsidR="00AC0C56" w:rsidRPr="00AC0C56" w:rsidRDefault="00AC0C56" w:rsidP="00AC0C5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2CF">
        <w:rPr>
          <w:rFonts w:ascii="Times New Roman" w:eastAsia="Calibri" w:hAnsi="Times New Roman" w:cs="Times New Roman"/>
          <w:sz w:val="24"/>
          <w:szCs w:val="24"/>
        </w:rPr>
        <w:t>1 класс</w:t>
      </w:r>
      <w:r w:rsidR="000511BC">
        <w:rPr>
          <w:rFonts w:ascii="Times New Roman" w:eastAsia="Calibri" w:hAnsi="Times New Roman" w:cs="Times New Roman"/>
          <w:sz w:val="24"/>
          <w:szCs w:val="24"/>
        </w:rPr>
        <w:t>.</w:t>
      </w:r>
      <w:r w:rsidRPr="00AC0C56">
        <w:rPr>
          <w:rFonts w:ascii="Times New Roman" w:eastAsia="Calibri" w:hAnsi="Times New Roman" w:cs="Times New Roman"/>
          <w:sz w:val="24"/>
          <w:szCs w:val="24"/>
        </w:rPr>
        <w:t xml:space="preserve"> Усвоить гигиенических требований при письме. Развивать мелкую моторику пальцев и свободы движения руки. Развивать умения ориентироваться на пространстве листа в тетради и на пространстве классной доски.  Воспроизводить слова как объекта изучения, материала для анализа. Наблюдать над значением слова. Общее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Работать с предложением: выделение слов, изменение их порядка.  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Сравнивать  начертание всех больших (заглавных) и маленьких (строчных) букв, основных типов их соединения. Анализировать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слого-звукового разбора с учителем, а затем и самостоятельно.</w:t>
      </w:r>
    </w:p>
    <w:p w:rsidR="00AC0C56" w:rsidRPr="00AC0C56" w:rsidRDefault="00AC0C56" w:rsidP="00AC0C5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Списывать слов и предложений с образцов (сначала с рукописного, а затем с печатного текста). Оценивать правильное оформление написанных предложений (большая буква в начале предложения, точка в конце). Выработать умения писать большую букву в именах людей и кличках животных.</w:t>
      </w:r>
    </w:p>
    <w:p w:rsidR="00AC0C56" w:rsidRPr="00AC0C56" w:rsidRDefault="00AC0C56" w:rsidP="00AC0C56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 xml:space="preserve">Правильно называть буквы в алфавитном порядке. Использовать букв алфавита при письме слов, предложений, текстов. Списывать текст, моделировать текст. 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Различать гласных и согласных звуков. Различать мягких и твердых гласных звуков, определять парных и непарных по твердости – мягкости гласных звуков. Различать звонких и глухих звуков, определять парных и непарных по звонкости – глухости согласных звуков. Переносить слов по слогам.  Классифицировать слов по количеству слогов.  Находить и  исправлять  ошибок,  допущенных при делении слов на слоги.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  <w:lang w:val="tt-RU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ыделять предложения из речи.</w:t>
      </w:r>
      <w:r w:rsidRPr="00AC0C56">
        <w:rPr>
          <w:rFonts w:ascii="Times New Roman" w:eastAsia="Calibri" w:hAnsi="Times New Roman" w:cs="Times New Roman"/>
          <w:sz w:val="24"/>
          <w:szCs w:val="24"/>
        </w:rPr>
        <w:t xml:space="preserve"> Различать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Находить главных членов предложения: подлежащего и сказуемого (без введения терминологии). </w:t>
      </w:r>
      <w:r w:rsidRPr="00AC0C56">
        <w:rPr>
          <w:rFonts w:ascii="Times New Roman" w:eastAsia="Calibri" w:hAnsi="Times New Roman" w:cs="Times New Roman"/>
          <w:sz w:val="24"/>
          <w:szCs w:val="24"/>
          <w:lang w:val="tt-RU"/>
        </w:rPr>
        <w:t>О</w:t>
      </w:r>
      <w:r w:rsidRPr="00AC0C56">
        <w:rPr>
          <w:rFonts w:ascii="Times New Roman" w:eastAsia="Calibri" w:hAnsi="Times New Roman" w:cs="Times New Roman"/>
          <w:sz w:val="24"/>
          <w:szCs w:val="24"/>
        </w:rPr>
        <w:t>пределять границы предл</w:t>
      </w:r>
      <w:r w:rsidRPr="00AC0C56">
        <w:rPr>
          <w:rFonts w:ascii="Times New Roman" w:eastAsia="Calibri" w:hAnsi="Times New Roman" w:cs="Times New Roman"/>
          <w:sz w:val="24"/>
          <w:szCs w:val="24"/>
          <w:lang w:val="tt-RU"/>
        </w:rPr>
        <w:t>о</w:t>
      </w:r>
      <w:r w:rsidRPr="00AC0C56">
        <w:rPr>
          <w:rFonts w:ascii="Times New Roman" w:eastAsia="Calibri" w:hAnsi="Times New Roman" w:cs="Times New Roman"/>
          <w:sz w:val="24"/>
          <w:szCs w:val="24"/>
        </w:rPr>
        <w:t>ж</w:t>
      </w:r>
      <w:r w:rsidRPr="00AC0C56">
        <w:rPr>
          <w:rFonts w:ascii="Times New Roman" w:eastAsia="Calibri" w:hAnsi="Times New Roman" w:cs="Times New Roman"/>
          <w:sz w:val="24"/>
          <w:szCs w:val="24"/>
          <w:lang w:val="tt-RU"/>
        </w:rPr>
        <w:t>ения</w:t>
      </w:r>
      <w:r w:rsidRPr="00AC0C56">
        <w:rPr>
          <w:rFonts w:ascii="Times New Roman" w:eastAsia="Calibri" w:hAnsi="Times New Roman" w:cs="Times New Roman"/>
          <w:sz w:val="24"/>
          <w:szCs w:val="24"/>
        </w:rPr>
        <w:t xml:space="preserve"> выбирать, знак для конца каждого предложения</w:t>
      </w:r>
      <w:r w:rsidR="00E173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Различать слова, обозначающие предметы (признаки</w:t>
      </w:r>
      <w:r w:rsidR="00E173C3">
        <w:rPr>
          <w:rFonts w:ascii="Times New Roman" w:eastAsia="Calibri" w:hAnsi="Times New Roman" w:cs="Times New Roman"/>
          <w:sz w:val="24"/>
          <w:szCs w:val="24"/>
        </w:rPr>
        <w:t xml:space="preserve"> предметов, действия предметов).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Соотносить слова-названия предметов и вопро</w:t>
      </w:r>
      <w:r w:rsidR="00E173C3">
        <w:rPr>
          <w:rFonts w:ascii="Times New Roman" w:eastAsia="Calibri" w:hAnsi="Times New Roman" w:cs="Times New Roman"/>
          <w:sz w:val="24"/>
          <w:szCs w:val="24"/>
        </w:rPr>
        <w:t>с, на который отвечают эти слов.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Соотносить слова-названия действий предметов и вопрос</w:t>
      </w:r>
      <w:r w:rsidR="00E173C3">
        <w:rPr>
          <w:rFonts w:ascii="Times New Roman" w:eastAsia="Calibri" w:hAnsi="Times New Roman" w:cs="Times New Roman"/>
          <w:sz w:val="24"/>
          <w:szCs w:val="24"/>
        </w:rPr>
        <w:t>, на который отвечают эти слова.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Соотносить слова-названия признаков предметов и вопрос</w:t>
      </w:r>
      <w:r w:rsidR="00E173C3">
        <w:rPr>
          <w:rFonts w:ascii="Times New Roman" w:eastAsia="Calibri" w:hAnsi="Times New Roman" w:cs="Times New Roman"/>
          <w:sz w:val="24"/>
          <w:szCs w:val="24"/>
        </w:rPr>
        <w:t>, на который отвечают эти слова.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Различать названия предметов, отвечающие на вопросы кем? н</w:t>
      </w:r>
      <w:r w:rsidRPr="00AC0C56">
        <w:rPr>
          <w:rFonts w:ascii="Times New Roman" w:eastAsia="Calibri" w:hAnsi="Times New Roman" w:cs="Times New Roman"/>
          <w:sz w:val="24"/>
          <w:szCs w:val="24"/>
          <w:lang w:val="tt-RU"/>
        </w:rPr>
        <w:t>әрсә</w:t>
      </w:r>
      <w:r w:rsidRPr="00AC0C56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Развивать умение видеть орфограммы в словах, писать слова с этими орфограммами, графически обозначать орфограмму и условия выбора. Освоить  написание заглавной буквы в начале предложения; в именах и фамилиях людей, кличках животных, географических названиях. Формировать орфографическую зоркость в ходе наблюдений за несоответствием произношения и написания.</w:t>
      </w:r>
    </w:p>
    <w:p w:rsidR="00AC0C56" w:rsidRPr="00AC0C56" w:rsidRDefault="00AC0C56" w:rsidP="00AC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56">
        <w:rPr>
          <w:rFonts w:ascii="Times New Roman" w:eastAsia="Calibri" w:hAnsi="Times New Roman" w:cs="Times New Roman"/>
          <w:sz w:val="24"/>
          <w:szCs w:val="24"/>
        </w:rPr>
        <w:t>Безошибочное списы</w:t>
      </w:r>
      <w:r w:rsidR="00E173C3">
        <w:rPr>
          <w:rFonts w:ascii="Times New Roman" w:eastAsia="Calibri" w:hAnsi="Times New Roman" w:cs="Times New Roman"/>
          <w:sz w:val="24"/>
          <w:szCs w:val="24"/>
        </w:rPr>
        <w:t>вание текста с доски и учебника.</w:t>
      </w:r>
    </w:p>
    <w:p w:rsidR="00AC0C56" w:rsidRPr="004162CF" w:rsidRDefault="00AC0C56" w:rsidP="004162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2CF">
        <w:rPr>
          <w:rFonts w:ascii="Times New Roman" w:eastAsia="Calibri" w:hAnsi="Times New Roman" w:cs="Times New Roman"/>
          <w:sz w:val="24"/>
          <w:szCs w:val="24"/>
        </w:rPr>
        <w:t>Письмо под диктовку текстов в соответствии с изученными правилами.</w:t>
      </w:r>
    </w:p>
    <w:p w:rsidR="004162CF" w:rsidRPr="004162CF" w:rsidRDefault="00E173C3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eastAsia="Calibri" w:hAnsi="Times New Roman" w:cs="Times New Roman"/>
          <w:sz w:val="24"/>
          <w:szCs w:val="24"/>
        </w:rPr>
        <w:t>2 класс</w:t>
      </w:r>
      <w:r w:rsidR="000511BC">
        <w:rPr>
          <w:rFonts w:ascii="Times New Roman" w:eastAsia="Calibri" w:hAnsi="Times New Roman" w:cs="Times New Roman"/>
          <w:sz w:val="24"/>
          <w:szCs w:val="24"/>
        </w:rPr>
        <w:t>.</w:t>
      </w:r>
      <w:r w:rsidRPr="004162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62CF" w:rsidRPr="004162CF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4162CF" w:rsidRPr="004162CF">
        <w:rPr>
          <w:rFonts w:ascii="Times New Roman" w:hAnsi="Times New Roman" w:cs="Times New Roman"/>
          <w:sz w:val="24"/>
          <w:szCs w:val="24"/>
        </w:rPr>
        <w:t>онимать ра</w:t>
      </w:r>
      <w:r w:rsidR="004162CF">
        <w:rPr>
          <w:rFonts w:ascii="Times New Roman" w:hAnsi="Times New Roman" w:cs="Times New Roman"/>
          <w:sz w:val="24"/>
          <w:szCs w:val="24"/>
        </w:rPr>
        <w:t xml:space="preserve">зличие между звуками и буквами. </w:t>
      </w:r>
      <w:r w:rsidR="004162CF" w:rsidRPr="004162CF">
        <w:rPr>
          <w:rFonts w:ascii="Times New Roman" w:hAnsi="Times New Roman" w:cs="Times New Roman"/>
          <w:sz w:val="24"/>
          <w:szCs w:val="24"/>
        </w:rPr>
        <w:t>Характеризовать звуки родного языка:  твёрдые/мягкие  гласные; парные/неп</w:t>
      </w:r>
      <w:r w:rsidR="004162CF">
        <w:rPr>
          <w:rFonts w:ascii="Times New Roman" w:hAnsi="Times New Roman" w:cs="Times New Roman"/>
          <w:sz w:val="24"/>
          <w:szCs w:val="24"/>
        </w:rPr>
        <w:t>арные, звонкие/глухие согласные.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sz w:val="24"/>
          <w:szCs w:val="24"/>
        </w:rPr>
        <w:t>Находить в слове ударных и безударных гласных звуков. Характеризовать гласных и согласных звуков.</w:t>
      </w:r>
    </w:p>
    <w:p w:rsidR="00AC0C56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Правильное произношение специфических татарских звуков. </w:t>
      </w: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Делить слова на слоги, определять количество слогов. </w:t>
      </w:r>
      <w:r w:rsidRPr="004162CF">
        <w:rPr>
          <w:rFonts w:ascii="Times New Roman" w:hAnsi="Times New Roman" w:cs="Times New Roman"/>
          <w:sz w:val="24"/>
          <w:szCs w:val="24"/>
        </w:rPr>
        <w:t>Применять изученные правила при списывании и записи под диктовку.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sz w:val="24"/>
          <w:szCs w:val="24"/>
        </w:rPr>
        <w:t xml:space="preserve">Различить звуки и буквы: буква как знак звука.  </w:t>
      </w:r>
    </w:p>
    <w:p w:rsidR="004162CF" w:rsidRPr="004162CF" w:rsidRDefault="004162CF" w:rsidP="004162CF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4162CF">
        <w:rPr>
          <w:rFonts w:ascii="Times New Roman" w:hAnsi="Times New Roman" w:cs="Times New Roman"/>
          <w:sz w:val="24"/>
          <w:szCs w:val="24"/>
        </w:rPr>
        <w:t>Знать последовательность букв в алфавите, пользоваться алфавитом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62CF">
        <w:rPr>
          <w:rFonts w:ascii="Times New Roman" w:hAnsi="Times New Roman" w:cs="Times New Roman"/>
          <w:sz w:val="24"/>
          <w:szCs w:val="24"/>
        </w:rPr>
        <w:t xml:space="preserve"> </w:t>
      </w: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>Находить однокоренные слова в тексте. Подбирать однокоренные слова к слову и выделять корень. Различать родственные слова и формы слова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>. Находить значимые части слова.</w:t>
      </w: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</w:p>
    <w:p w:rsidR="004162CF" w:rsidRPr="004162CF" w:rsidRDefault="004162CF" w:rsidP="004162CF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>Различать  имён существительных, отвечающих на вопросы «кто?» и «что? Уметь опознавать имена собственные и нарицательные.</w:t>
      </w:r>
    </w:p>
    <w:p w:rsidR="004162CF" w:rsidRPr="004162CF" w:rsidRDefault="004162CF" w:rsidP="004162CF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Распознавать имя прилагательное, отвечающие на вопросы «какой?» и «который»?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>Учить точности употребления прилагательных в речи. Уметь  опознавать глаголы, отвечающие на вопросы «что делает? что делают?» и «что делал? что делали?»</w:t>
      </w:r>
      <w:r w:rsidRPr="004162CF">
        <w:rPr>
          <w:rFonts w:ascii="Times New Roman" w:hAnsi="Times New Roman" w:cs="Times New Roman"/>
          <w:sz w:val="24"/>
          <w:szCs w:val="24"/>
        </w:rPr>
        <w:t xml:space="preserve">, </w:t>
      </w: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>употреблять их в речи.</w:t>
      </w:r>
      <w:r w:rsidRPr="004162CF">
        <w:rPr>
          <w:rFonts w:ascii="Times New Roman" w:hAnsi="Times New Roman" w:cs="Times New Roman"/>
          <w:sz w:val="24"/>
          <w:szCs w:val="24"/>
        </w:rPr>
        <w:t>упорядочивания слов и поиска нужной информации.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iCs/>
          <w:sz w:val="24"/>
          <w:szCs w:val="24"/>
          <w:lang w:bidi="en-US"/>
        </w:rPr>
        <w:t>Отличать предложение от группы слов, определять его границы. Составлять предложения из слов. Находить главные и второстепенные члены предложения. Составлять распространённые и нераспространённые предложения. Устанавливать связь слов в предложении. Составлять предложения из деформированных слов. Находить</w:t>
      </w:r>
      <w:r w:rsidRPr="004162CF">
        <w:rPr>
          <w:rFonts w:ascii="Times New Roman" w:hAnsi="Times New Roman" w:cs="Times New Roman"/>
          <w:sz w:val="24"/>
          <w:szCs w:val="24"/>
        </w:rPr>
        <w:t xml:space="preserve"> в составе предложения все словосочетания. Различать распространенных и нераспространенных предложений. Определить  тип предложения по цели высказывания и эмоциональной окраске.</w:t>
      </w:r>
    </w:p>
    <w:p w:rsidR="004162CF" w:rsidRPr="004162CF" w:rsidRDefault="004162CF" w:rsidP="004162CF">
      <w:pPr>
        <w:spacing w:after="0" w:line="240" w:lineRule="auto"/>
        <w:jc w:val="both"/>
        <w:rPr>
          <w:rStyle w:val="c11"/>
          <w:rFonts w:ascii="Times New Roman" w:hAnsi="Times New Roman" w:cs="Times New Roman"/>
          <w:sz w:val="24"/>
          <w:szCs w:val="24"/>
        </w:rPr>
      </w:pPr>
      <w:r w:rsidRPr="004162CF">
        <w:rPr>
          <w:rStyle w:val="c11"/>
          <w:rFonts w:ascii="Times New Roman" w:hAnsi="Times New Roman" w:cs="Times New Roman"/>
          <w:sz w:val="24"/>
          <w:szCs w:val="24"/>
        </w:rPr>
        <w:t>Определять тему и главную мысль текста, соотносить текст и заголовок, подбирать заголовок к тексту. Составлять рассказ по рисунку, данному началу и опорным словам.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Style w:val="c11"/>
          <w:rFonts w:ascii="Times New Roman" w:hAnsi="Times New Roman" w:cs="Times New Roman"/>
          <w:sz w:val="24"/>
          <w:szCs w:val="24"/>
        </w:rPr>
        <w:t xml:space="preserve">Составлять план текста и использовать его при устном и письменном изложении. </w:t>
      </w:r>
      <w:r w:rsidRPr="004162CF">
        <w:rPr>
          <w:rFonts w:ascii="Times New Roman" w:hAnsi="Times New Roman" w:cs="Times New Roman"/>
          <w:sz w:val="24"/>
          <w:szCs w:val="24"/>
        </w:rPr>
        <w:t xml:space="preserve">Выделять в тексте смысловых частей. </w:t>
      </w:r>
    </w:p>
    <w:p w:rsidR="004162CF" w:rsidRPr="004162CF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CF">
        <w:rPr>
          <w:rFonts w:ascii="Times New Roman" w:hAnsi="Times New Roman" w:cs="Times New Roman"/>
          <w:sz w:val="24"/>
          <w:szCs w:val="24"/>
        </w:rPr>
        <w:t>Составлять рассказ на определённую тему с использованием разных типов речи: описа</w:t>
      </w:r>
      <w:r>
        <w:rPr>
          <w:rFonts w:ascii="Times New Roman" w:hAnsi="Times New Roman" w:cs="Times New Roman"/>
          <w:sz w:val="24"/>
          <w:szCs w:val="24"/>
        </w:rPr>
        <w:t>ние, повествование, рассуждение.</w:t>
      </w:r>
      <w:r w:rsidRPr="004162CF">
        <w:rPr>
          <w:rFonts w:ascii="Times New Roman" w:hAnsi="Times New Roman" w:cs="Times New Roman"/>
          <w:sz w:val="24"/>
          <w:szCs w:val="24"/>
        </w:rPr>
        <w:t xml:space="preserve"> Закреплять основных формул речевого этикета, адекватных ситуации речи (в беседе </w:t>
      </w:r>
      <w:r>
        <w:rPr>
          <w:rFonts w:ascii="Times New Roman" w:hAnsi="Times New Roman" w:cs="Times New Roman"/>
          <w:sz w:val="24"/>
          <w:szCs w:val="24"/>
        </w:rPr>
        <w:t>со школьниками или с взрослыми).</w:t>
      </w:r>
      <w:r w:rsidRPr="004162CF">
        <w:rPr>
          <w:rFonts w:ascii="Times New Roman" w:hAnsi="Times New Roman" w:cs="Times New Roman"/>
          <w:sz w:val="24"/>
          <w:szCs w:val="24"/>
        </w:rPr>
        <w:t xml:space="preserve"> Овладеть основными правилами литературного произношения и ударения в рамках изучаемого словарного состава.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3 класс</w:t>
      </w:r>
      <w:r w:rsidR="000511BC">
        <w:rPr>
          <w:rFonts w:ascii="Times New Roman" w:hAnsi="Times New Roman" w:cs="Times New Roman"/>
          <w:sz w:val="24"/>
          <w:szCs w:val="24"/>
        </w:rPr>
        <w:t xml:space="preserve">. </w:t>
      </w:r>
      <w:r w:rsidRPr="000511BC">
        <w:rPr>
          <w:rFonts w:ascii="Times New Roman" w:hAnsi="Times New Roman" w:cs="Times New Roman"/>
          <w:sz w:val="24"/>
          <w:szCs w:val="24"/>
        </w:rPr>
        <w:t xml:space="preserve">Распознавать звонкие, глухие согласные и гласные звуки; </w:t>
      </w:r>
      <w:r w:rsidRPr="000511BC">
        <w:rPr>
          <w:rStyle w:val="c3"/>
          <w:rFonts w:ascii="Times New Roman" w:hAnsi="Times New Roman"/>
          <w:sz w:val="24"/>
          <w:szCs w:val="24"/>
        </w:rPr>
        <w:t>находить в словах изученные орфограммы и объяснять написание слов,</w:t>
      </w:r>
      <w:r w:rsidR="000511BC">
        <w:rPr>
          <w:rStyle w:val="c3"/>
          <w:rFonts w:ascii="Times New Roman" w:hAnsi="Times New Roman"/>
          <w:sz w:val="24"/>
          <w:szCs w:val="24"/>
        </w:rPr>
        <w:t xml:space="preserve"> </w:t>
      </w:r>
      <w:r w:rsidRPr="000511BC">
        <w:rPr>
          <w:rFonts w:ascii="Times New Roman" w:hAnsi="Times New Roman" w:cs="Times New Roman"/>
          <w:sz w:val="24"/>
          <w:szCs w:val="24"/>
        </w:rPr>
        <w:t xml:space="preserve">использовать орфографические словари. 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Делить слова на слоги и определить их количество. Перенос слов по слогам. Находить и исправить ошибки, допущенные при переносе слов с одной строки на другую. Использовать знание алфавита в работе с орфографическим и орфоэпическим словарями. Различать однозначные и многозначные слова, прямое и переносное значения слова,</w:t>
      </w:r>
      <w:r w:rsidRPr="000511BC">
        <w:rPr>
          <w:rFonts w:ascii="Times New Roman" w:hAnsi="Times New Roman" w:cs="Times New Roman"/>
          <w:color w:val="000000"/>
          <w:sz w:val="24"/>
          <w:szCs w:val="24"/>
        </w:rPr>
        <w:t xml:space="preserve"> наблюдать за использованием в тексте, </w:t>
      </w:r>
      <w:r w:rsidRPr="000511BC">
        <w:rPr>
          <w:rFonts w:ascii="Times New Roman" w:hAnsi="Times New Roman" w:cs="Times New Roman"/>
          <w:sz w:val="24"/>
          <w:szCs w:val="24"/>
        </w:rPr>
        <w:t xml:space="preserve">в собственной речи </w:t>
      </w:r>
      <w:r w:rsidRPr="000511BC">
        <w:rPr>
          <w:rFonts w:ascii="Times New Roman" w:hAnsi="Times New Roman" w:cs="Times New Roman"/>
          <w:color w:val="000000"/>
          <w:sz w:val="24"/>
          <w:szCs w:val="24"/>
        </w:rPr>
        <w:t>слов в переносном значении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однокоренные слова от синонимов и омонимов.</w:t>
      </w:r>
      <w:r w:rsidRPr="0005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0511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Находить</w:t>
      </w: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тексте синонимы и </w:t>
      </w:r>
      <w:hyperlink r:id="rId6" w:tooltip="Антонимы" w:history="1">
        <w:r w:rsidRPr="000511B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антонимы</w:t>
        </w:r>
      </w:hyperlink>
      <w:r w:rsidRPr="000511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Членить слова на корень и аффикс.</w:t>
      </w:r>
      <w:r w:rsidRPr="000511BC">
        <w:rPr>
          <w:sz w:val="24"/>
          <w:szCs w:val="24"/>
        </w:rPr>
        <w:t xml:space="preserve"> </w:t>
      </w:r>
      <w:r w:rsidRPr="000511BC">
        <w:rPr>
          <w:rFonts w:ascii="Times New Roman" w:hAnsi="Times New Roman" w:cs="Times New Roman"/>
          <w:sz w:val="24"/>
          <w:szCs w:val="24"/>
        </w:rPr>
        <w:t>Отличать словообразовательные аффиксы от словоизменяющих аффиксов.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однокоренные слова от синонимов и омонимов.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Различать способы словообразования слов.</w:t>
      </w:r>
      <w:r w:rsidRPr="000511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Различать</w:t>
      </w:r>
      <w:r w:rsidRPr="0005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речи: существительное, прилагательное, местоимение, глагол.</w:t>
      </w:r>
    </w:p>
    <w:p w:rsidR="004162CF" w:rsidRPr="000511BC" w:rsidRDefault="004162CF" w:rsidP="000511BC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511BC">
        <w:rPr>
          <w:rFonts w:ascii="Times New Roman" w:hAnsi="Times New Roman"/>
          <w:sz w:val="24"/>
          <w:szCs w:val="24"/>
          <w:lang w:val="ru-RU"/>
        </w:rPr>
        <w:t>Распознавать одушевлённые и неодушевлённые, собственные и нари</w:t>
      </w:r>
      <w:r w:rsidR="000511BC">
        <w:rPr>
          <w:rFonts w:ascii="Times New Roman" w:hAnsi="Times New Roman"/>
          <w:sz w:val="24"/>
          <w:szCs w:val="24"/>
          <w:lang w:val="ru-RU"/>
        </w:rPr>
        <w:t>цательные имена существительные.</w:t>
      </w:r>
      <w:r w:rsidRPr="000511B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162CF" w:rsidRPr="000511BC" w:rsidRDefault="000511BC" w:rsidP="00051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И</w:t>
      </w:r>
      <w:r w:rsidR="004162CF" w:rsidRPr="000511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зменять</w:t>
      </w:r>
      <w:r w:rsidR="004162CF"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> существительные по числам и падежам; различать названия падежей.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глаголы по временам и числам.</w:t>
      </w:r>
      <w:r w:rsidRPr="000511BC">
        <w:rPr>
          <w:sz w:val="24"/>
          <w:szCs w:val="24"/>
        </w:rPr>
        <w:t xml:space="preserve"> </w:t>
      </w: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Спрягать глаголы изъявительного наклонения настоящего, прошедшего и будущего времени.  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511BC">
        <w:rPr>
          <w:rFonts w:ascii="Times New Roman" w:eastAsia="@Arial Unicode MS" w:hAnsi="Times New Roman" w:cs="Times New Roman"/>
          <w:sz w:val="24"/>
          <w:szCs w:val="24"/>
        </w:rPr>
        <w:t>Различать имена прилагательные, правильно употреблять  в речи формы степеней сравнения.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Просклонять личные местоимения.  Различать падежные формы личных местоимений</w:t>
      </w:r>
    </w:p>
    <w:p w:rsidR="004162CF" w:rsidRP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lastRenderedPageBreak/>
        <w:t>Различать частицы да, дә, та, тә от аффиксов местно-временного падежа –да, -дә, -та, -тә.</w:t>
      </w:r>
    </w:p>
    <w:p w:rsidR="000511BC" w:rsidRDefault="004162CF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hAnsi="Times New Roman" w:cs="Times New Roman"/>
          <w:sz w:val="24"/>
          <w:szCs w:val="24"/>
        </w:rPr>
        <w:t>Употреблять послелогов с именами существительными и местоимениями в разных падежах.</w:t>
      </w:r>
    </w:p>
    <w:p w:rsidR="004162CF" w:rsidRPr="00FC477A" w:rsidRDefault="004162CF" w:rsidP="00FC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1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Определять</w:t>
      </w:r>
      <w:r w:rsidRPr="0005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5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предложения: главные (подлежащее и сказуемое), второстепенные. </w:t>
      </w:r>
      <w:r w:rsidRPr="000511BC">
        <w:rPr>
          <w:rFonts w:ascii="Times New Roman" w:hAnsi="Times New Roman" w:cs="Times New Roman"/>
          <w:sz w:val="24"/>
          <w:szCs w:val="24"/>
        </w:rPr>
        <w:t xml:space="preserve">Находить </w:t>
      </w:r>
      <w:r w:rsidRPr="00FC477A">
        <w:rPr>
          <w:rFonts w:ascii="Times New Roman" w:hAnsi="Times New Roman" w:cs="Times New Roman"/>
          <w:sz w:val="24"/>
          <w:szCs w:val="24"/>
        </w:rPr>
        <w:t>главные члены предложения.</w:t>
      </w:r>
    </w:p>
    <w:p w:rsidR="004162CF" w:rsidRPr="00FC477A" w:rsidRDefault="000511BC" w:rsidP="00FC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>Различать предложения, словосочетания, слова, главного и зависимого слова в словосочетании.</w:t>
      </w:r>
    </w:p>
    <w:p w:rsidR="000511BC" w:rsidRPr="00FC477A" w:rsidRDefault="000511BC" w:rsidP="00FC477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Владеть</w:t>
      </w:r>
      <w:r w:rsidRPr="00FC477A">
        <w:rPr>
          <w:rFonts w:ascii="Times New Roman" w:eastAsia="Times New Roman" w:hAnsi="Times New Roman" w:cs="Times New Roman"/>
          <w:color w:val="000000"/>
          <w:sz w:val="24"/>
          <w:szCs w:val="24"/>
        </w:rPr>
        <w:t> нормами речевого этикета в общении со сверстниками и взрослыми.</w:t>
      </w:r>
    </w:p>
    <w:p w:rsidR="000511BC" w:rsidRPr="00FC477A" w:rsidRDefault="000511BC" w:rsidP="00FC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>Знать: понятия «текст», «абзац», «план текста»; что значит начало и окончание текста, Составлять план к заданным текстам, выделять абзацы, находить связь предложений в тексте, сочинять тексты разных видов по плану.  Различать понятия «текст-описание», «текст-повествование».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>4 класс.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наличие в слове изученных и изучаемых орфограмм.</w:t>
      </w:r>
    </w:p>
    <w:p w:rsidR="000511BC" w:rsidRPr="00FC477A" w:rsidRDefault="000511BC" w:rsidP="00FC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Обсуждать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алгоритм действий для решения орфографических задач и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алгоритм в практической деятельности</w:t>
      </w:r>
      <w:r w:rsidRPr="00FC477A">
        <w:rPr>
          <w:rFonts w:ascii="Times New Roman" w:hAnsi="Times New Roman" w:cs="Times New Roman"/>
          <w:sz w:val="24"/>
          <w:szCs w:val="24"/>
        </w:rPr>
        <w:t>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многозначные слова, слова в прямом и переносном зна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>чении.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sz w:val="24"/>
          <w:szCs w:val="24"/>
        </w:rPr>
        <w:t xml:space="preserve">Различать слова однозначные и многозначные, сравнивать значение слова в словаре и тексте, научить пользоваться  словарем.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синонимы, антонимы среди других слов,   в предложении, тексте,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подбирать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к слову синонимы и антонимы.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омонимы,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объяснять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их лексическое значение. </w:t>
      </w:r>
      <w:r w:rsidRPr="00FC477A">
        <w:rPr>
          <w:rFonts w:ascii="Times New Roman" w:hAnsi="Times New Roman" w:cs="Times New Roman"/>
          <w:sz w:val="24"/>
          <w:szCs w:val="24"/>
        </w:rPr>
        <w:t xml:space="preserve">Употребление слов в речи (тексте) в переносном значении.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Находить 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в тексте и в предложении фразеологизмы,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объяснять  их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значение,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отличать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фразеологизм от неустойчивого словосочетания.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со словарём фразеологизмов, находить в нём нужную инфор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>мацию.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 xml:space="preserve">Углублять представление о морфемном составе слова.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Определение  корня слова и аффикса. Понятие о словообразовательных аффиксах. Выполнять упражнений с элементами словообразовательного анализа.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сложные, парные  слова,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находить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в них корни.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изученные части речи среди других слов и в предложении,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классифицировать  их,  приводить 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примеры слов изученных частей речи.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 признаки изученных частей речи и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обосновывать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правильность их выделении.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по падежам.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Запоминать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названия падежей.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падеж имён существительных.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sz w:val="24"/>
          <w:szCs w:val="24"/>
        </w:rPr>
        <w:t>Наблюдать над изменением имён существительных по падежам в единственном и множественном числе.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Р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аспознавать глагол, его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значение  и употребление в речи. Определять глаголов, отвечающих на вопросы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>нишли?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(что делает?),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нишлиләр?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(что делают?), 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>нишләде?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(что делал?что сделал?) ,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 xml:space="preserve">нишләр?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(что будет делать?).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глаголы среди других частей речи.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Различать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глаголы, отвечающие на определенный вопрос.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лексическое значение глаголов. Распознавать число глагола.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глаголы по числам.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время, наклонения глагола.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глаголы по временам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  Выполнение упражнений на морфологический   анализ глаголов.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Р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аспознавать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имя прилагательное:  его значение и употребление в речи.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среди других частей речи.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лексическое значение имён прилагательных.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словосочетания с именами прилагательными из предложения.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color w:val="000000"/>
          <w:sz w:val="24"/>
          <w:szCs w:val="24"/>
        </w:rPr>
        <w:t>Подбирать к именам существительным подходящие по смыслу имена прилагательные. а к именам прилагательным — имена существительные.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Определять,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каким членом предложения является имя прилагательное.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Образовывать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словосочетания, состоящие из имён прилагательных и имен существительных.</w:t>
      </w:r>
    </w:p>
    <w:p w:rsidR="000511BC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 xml:space="preserve">Наблюдать над особенностью значения местоимений — обозначать предмет, лицо, не называя, а лишь указывая на них.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Распознавать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личные местоимения среди других частей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речи.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 признаки личных местоимений: лицо, число.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Обосновывать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правильность выделения изученных признаков местоимений.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Заменять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повторяющиеся в тексте имена существительные местоимениями.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Оценивать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уместность употребления местоимений в тексте. </w:t>
      </w:r>
      <w:r w:rsidRPr="00FC477A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Различать падежных форм личных и вопросительных местоимений.</w:t>
      </w:r>
      <w:r w:rsidRPr="00FC477A">
        <w:rPr>
          <w:rFonts w:ascii="Times New Roman" w:hAnsi="Times New Roman" w:cs="Times New Roman"/>
          <w:sz w:val="24"/>
          <w:szCs w:val="24"/>
        </w:rPr>
        <w:t xml:space="preserve"> Роль местоимений в предложениях.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Р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аспоз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нава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ть</w:t>
      </w:r>
      <w:r w:rsidRPr="00FC4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имя числительное по значению и по вопросам (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>ничә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? нич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>әнче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?),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объяснять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значения имён числительных в речи.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Приводить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примеры слов - имён числительных</w:t>
      </w:r>
      <w:r w:rsidRPr="00FC477A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Р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аспознавать</w:t>
      </w:r>
      <w:r w:rsidRPr="00FC4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FC477A">
        <w:rPr>
          <w:rFonts w:ascii="Times New Roman" w:hAnsi="Times New Roman" w:cs="Times New Roman"/>
          <w:sz w:val="24"/>
          <w:szCs w:val="24"/>
        </w:rPr>
        <w:t xml:space="preserve">аречие,  </w:t>
      </w:r>
      <w:r w:rsidRPr="00FC477A">
        <w:rPr>
          <w:rFonts w:ascii="Times New Roman" w:hAnsi="Times New Roman" w:cs="Times New Roman"/>
          <w:sz w:val="24"/>
          <w:szCs w:val="24"/>
          <w:lang w:val="be-BY"/>
        </w:rPr>
        <w:t>его значение, вопросы</w:t>
      </w:r>
      <w:r w:rsidRPr="00FC477A">
        <w:rPr>
          <w:rFonts w:ascii="Times New Roman" w:hAnsi="Times New Roman" w:cs="Times New Roman"/>
          <w:sz w:val="24"/>
          <w:szCs w:val="24"/>
        </w:rPr>
        <w:t xml:space="preserve">. </w:t>
      </w:r>
      <w:r w:rsidRPr="00FC477A">
        <w:rPr>
          <w:rStyle w:val="c2"/>
          <w:rFonts w:ascii="Times New Roman" w:hAnsi="Times New Roman"/>
          <w:sz w:val="24"/>
          <w:szCs w:val="24"/>
        </w:rPr>
        <w:t>Грамматические признаки наречия.</w:t>
      </w:r>
      <w:r w:rsidRPr="00FC477A">
        <w:rPr>
          <w:rFonts w:ascii="Times New Roman" w:hAnsi="Times New Roman" w:cs="Times New Roman"/>
          <w:sz w:val="24"/>
          <w:szCs w:val="24"/>
        </w:rPr>
        <w:t xml:space="preserve"> </w:t>
      </w:r>
      <w:r w:rsidRPr="00FC477A">
        <w:rPr>
          <w:rStyle w:val="c2"/>
          <w:rFonts w:ascii="Times New Roman" w:hAnsi="Times New Roman"/>
          <w:sz w:val="24"/>
          <w:szCs w:val="24"/>
        </w:rPr>
        <w:t>Роль наречий в предложении и тексте.</w:t>
      </w:r>
    </w:p>
    <w:p w:rsidR="000511BC" w:rsidRPr="00FC477A" w:rsidRDefault="000511BC" w:rsidP="00FC47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Применять частиц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>да, дә, та, тә, гына, генә, кына, кенә, ук, үк, ич, бит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>ич,ла-лә, ләбаса-лабас, их правописание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 xml:space="preserve">. Союзы 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>кадәр,хәтле,чаклы,шикелле,өчен,таба,белән,аша.</w:t>
      </w:r>
    </w:p>
    <w:p w:rsidR="000511BC" w:rsidRPr="00FC477A" w:rsidRDefault="000511BC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  <w:lang w:val="tt-RU"/>
        </w:rPr>
        <w:t>Союзные слова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ас, өс, эч,  тыш, арт, ал, ян, урта, кырый, буй, төп, ара, тирә.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>Их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>правописание.</w:t>
      </w:r>
      <w:r w:rsidRPr="00FC477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FC477A">
        <w:rPr>
          <w:rFonts w:ascii="Times New Roman" w:hAnsi="Times New Roman" w:cs="Times New Roman"/>
          <w:sz w:val="24"/>
          <w:szCs w:val="24"/>
          <w:lang w:val="tt-RU"/>
        </w:rPr>
        <w:t>Определять</w:t>
      </w:r>
      <w:r w:rsidRPr="00FC477A">
        <w:rPr>
          <w:rFonts w:ascii="Times New Roman" w:hAnsi="Times New Roman" w:cs="Times New Roman"/>
          <w:sz w:val="24"/>
          <w:szCs w:val="24"/>
        </w:rPr>
        <w:t xml:space="preserve"> роль служебных частей речи: </w:t>
      </w:r>
      <w:r w:rsidRPr="00FC477A">
        <w:rPr>
          <w:rFonts w:ascii="Times New Roman" w:hAnsi="Times New Roman" w:cs="Times New Roman"/>
          <w:i/>
          <w:iCs/>
          <w:sz w:val="24"/>
          <w:szCs w:val="24"/>
        </w:rPr>
        <w:t xml:space="preserve"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 </w:t>
      </w:r>
      <w:r w:rsidRPr="00FC477A">
        <w:rPr>
          <w:rFonts w:ascii="Times New Roman" w:hAnsi="Times New Roman" w:cs="Times New Roman"/>
          <w:iCs/>
          <w:sz w:val="24"/>
          <w:szCs w:val="24"/>
        </w:rPr>
        <w:t>Наблюдать над ролью предлогов и союзов в составе словосочетаний, союзов в составе сложных предложений.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Различать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словосочетание и предложение.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color w:val="000000"/>
          <w:sz w:val="24"/>
          <w:szCs w:val="24"/>
        </w:rPr>
        <w:t>Выделять в предложении словосочетания..</w:t>
      </w:r>
      <w:r w:rsidRPr="00FC477A">
        <w:rPr>
          <w:rFonts w:ascii="Times New Roman" w:hAnsi="Times New Roman" w:cs="Times New Roman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Устанавливать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при помощи вопросов связь между членами предложе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>ния.</w:t>
      </w:r>
      <w:r w:rsidRPr="00FC477A">
        <w:rPr>
          <w:rFonts w:ascii="Times New Roman" w:hAnsi="Times New Roman" w:cs="Times New Roman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Различать и выделять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главные и второстепенные члены в предложе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нии, распространённые и нераспространённые предложения. 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Распространять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нераспространённое предложение второстепенными членами.</w:t>
      </w:r>
      <w:r w:rsidRPr="00FC477A">
        <w:rPr>
          <w:rFonts w:ascii="Times New Roman" w:hAnsi="Times New Roman" w:cs="Times New Roman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Находить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обращения в предложении и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наблюдать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за выделением обращения в письменной речи.</w:t>
      </w:r>
      <w:r w:rsidRPr="00FC477A">
        <w:rPr>
          <w:rFonts w:ascii="Times New Roman" w:hAnsi="Times New Roman" w:cs="Times New Roman"/>
          <w:sz w:val="24"/>
          <w:szCs w:val="24"/>
        </w:rPr>
        <w:t xml:space="preserve">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рассказ по рисунку,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в нём диалог, а в пред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>ложениях — обращения.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простые и сложные предложения,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объяснять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знаки препи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softHyphen/>
        <w:t>нания внутри сложного предложения.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color w:val="000000"/>
          <w:sz w:val="24"/>
          <w:szCs w:val="24"/>
        </w:rPr>
        <w:t>Составлять из двух простых предложений одно сложное.</w:t>
      </w:r>
    </w:p>
    <w:p w:rsidR="00FC477A" w:rsidRPr="00FC477A" w:rsidRDefault="00FC477A" w:rsidP="00FC477A">
      <w:pPr>
        <w:pStyle w:val="a8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color w:val="000000"/>
          <w:sz w:val="24"/>
          <w:szCs w:val="24"/>
        </w:rPr>
        <w:t>Различать язык и речь. Объяснять, в каких случаях жизни мы пользуемся разными видами речи и что такое хорошая речь.</w:t>
      </w:r>
    </w:p>
    <w:p w:rsidR="00FC477A" w:rsidRP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Различать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текст и предложение, текст и набор предложений.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Определять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тему и главную мысль текста.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Подбирать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заголовок к заданному тексту и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определять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по заголовку содержание текста.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>Выделять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части текста и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обосновывать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правильность их выделения.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Восстанавливать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деформированный текст (с нарушенным порядком предложений),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подбирать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к нему заголовок,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определять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тип текста, </w:t>
      </w:r>
      <w:r w:rsidRPr="00FC4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записывать 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>составленный текст.</w:t>
      </w:r>
    </w:p>
    <w:p w:rsidR="00FC477A" w:rsidRDefault="00FC477A" w:rsidP="00FC47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7A">
        <w:rPr>
          <w:rStyle w:val="a6"/>
          <w:color w:val="000000"/>
          <w:sz w:val="24"/>
          <w:szCs w:val="24"/>
        </w:rPr>
        <w:t>Различать</w:t>
      </w:r>
      <w:r w:rsidRPr="00FC477A">
        <w:rPr>
          <w:rFonts w:ascii="Times New Roman" w:hAnsi="Times New Roman" w:cs="Times New Roman"/>
          <w:color w:val="000000"/>
          <w:sz w:val="24"/>
          <w:szCs w:val="24"/>
        </w:rPr>
        <w:t xml:space="preserve"> типов текста: повествование, описание, рассуждение</w:t>
      </w:r>
      <w:r w:rsidRPr="00FC477A">
        <w:rPr>
          <w:rFonts w:ascii="Times New Roman" w:hAnsi="Times New Roman" w:cs="Times New Roman"/>
          <w:sz w:val="24"/>
          <w:szCs w:val="24"/>
        </w:rPr>
        <w:t>. Составлять планов к данным  текстам. Создавать собственных текстов по предложенным планам. Овладеть нормами речевого этикета в ситуациях учебного и бытового общения ( приветствие, прощание, извинение, благодарность, обращение с просьбой).</w:t>
      </w:r>
    </w:p>
    <w:p w:rsidR="00FC477A" w:rsidRDefault="00FC477A" w:rsidP="00FC4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77A">
        <w:rPr>
          <w:rFonts w:ascii="Times New Roman" w:hAnsi="Times New Roman" w:cs="Times New Roman"/>
          <w:sz w:val="24"/>
          <w:szCs w:val="24"/>
        </w:rPr>
        <w:t>Программу обеспечивают:</w:t>
      </w:r>
    </w:p>
    <w:p w:rsidR="00352FF9" w:rsidRDefault="00352FF9" w:rsidP="00ED7493">
      <w:p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648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648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1.Мияссарова И. Х., Шәмсетдинова Р. Р. авторлыгындагы “Әлифба</w:t>
      </w:r>
      <w:r w:rsidR="00E003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781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E003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“Мәгариф – Вакыт”</w:t>
      </w:r>
      <w:r w:rsidRPr="00D648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нәшрияты, 2011нче ел, № 1, 2,.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“Язу дәфтәре” -Казан, </w:t>
      </w:r>
    </w:p>
    <w:p w:rsidR="00E0036C" w:rsidRDefault="00E0036C" w:rsidP="00352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D6487F">
        <w:rPr>
          <w:rFonts w:ascii="Times New Roman" w:hAnsi="Times New Roman" w:cs="Times New Roman"/>
          <w:sz w:val="24"/>
          <w:szCs w:val="24"/>
          <w:lang w:val="tt-RU"/>
        </w:rPr>
        <w:t>Харисова Ч. М., Мияссарова И. Х. авторлыгындагы  “Татар теле ”дәреслеге</w:t>
      </w:r>
      <w:r>
        <w:rPr>
          <w:rFonts w:ascii="Times New Roman" w:hAnsi="Times New Roman" w:cs="Times New Roman"/>
          <w:sz w:val="24"/>
          <w:szCs w:val="24"/>
          <w:lang w:val="tt-RU"/>
        </w:rPr>
        <w:t>, 1класс</w:t>
      </w:r>
      <w:r w:rsidRPr="00D6487F">
        <w:rPr>
          <w:rFonts w:ascii="Times New Roman" w:hAnsi="Times New Roman" w:cs="Times New Roman"/>
          <w:sz w:val="24"/>
          <w:szCs w:val="24"/>
          <w:lang w:val="tt-RU"/>
        </w:rPr>
        <w:t xml:space="preserve"> - Казан, “Мәгариф - Вакыт” нәшрияты, 2011нче ел;</w:t>
      </w:r>
    </w:p>
    <w:p w:rsidR="00E0036C" w:rsidRDefault="00E0036C" w:rsidP="00E00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D648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.Харисова Ч. М., Мияссарова И. Х. Татар теленнән мөстәкыйль эш дәфтәре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,1 класс</w:t>
      </w:r>
      <w:r w:rsidRPr="00D648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-Казан, “Мәгариф- Вакыт” нәшрияты, 2011</w:t>
      </w:r>
    </w:p>
    <w:p w:rsidR="00E0036C" w:rsidRPr="00A6287E" w:rsidRDefault="00E0036C" w:rsidP="00E0036C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</w:t>
      </w:r>
      <w:r w:rsidRPr="00A6287E">
        <w:rPr>
          <w:rFonts w:ascii="Times New Roman" w:hAnsi="Times New Roman"/>
          <w:sz w:val="24"/>
          <w:szCs w:val="24"/>
          <w:lang w:val="tt-RU"/>
        </w:rPr>
        <w:t>. Мияссарова И. Х., Фәйзрахманова К. Ф.  “Татар теле ”дәреслеге</w:t>
      </w:r>
      <w:r>
        <w:rPr>
          <w:rFonts w:ascii="Times New Roman" w:hAnsi="Times New Roman"/>
          <w:sz w:val="24"/>
          <w:szCs w:val="24"/>
          <w:lang w:val="tt-RU"/>
        </w:rPr>
        <w:t xml:space="preserve"> 2 кисәктә,</w:t>
      </w:r>
      <w:r w:rsidRPr="00A6287E">
        <w:rPr>
          <w:rFonts w:ascii="Times New Roman" w:hAnsi="Times New Roman"/>
          <w:sz w:val="24"/>
          <w:szCs w:val="24"/>
          <w:lang w:val="tt-RU"/>
        </w:rPr>
        <w:t xml:space="preserve"> 2</w:t>
      </w:r>
      <w:r>
        <w:rPr>
          <w:rFonts w:ascii="Times New Roman" w:hAnsi="Times New Roman"/>
          <w:sz w:val="24"/>
          <w:szCs w:val="24"/>
          <w:lang w:val="tt-RU"/>
        </w:rPr>
        <w:t>, 3, 4</w:t>
      </w:r>
      <w:r w:rsidRPr="00A6287E">
        <w:rPr>
          <w:rFonts w:ascii="Times New Roman" w:hAnsi="Times New Roman"/>
          <w:sz w:val="24"/>
          <w:szCs w:val="24"/>
          <w:lang w:val="tt-RU"/>
        </w:rPr>
        <w:t>нче сыйныф</w:t>
      </w:r>
      <w:r>
        <w:rPr>
          <w:rFonts w:ascii="Times New Roman" w:hAnsi="Times New Roman"/>
          <w:sz w:val="24"/>
          <w:szCs w:val="24"/>
          <w:lang w:val="tt-RU"/>
        </w:rPr>
        <w:t>лар</w:t>
      </w:r>
      <w:r w:rsidRPr="00A6287E">
        <w:rPr>
          <w:rFonts w:ascii="Times New Roman" w:hAnsi="Times New Roman"/>
          <w:sz w:val="24"/>
          <w:szCs w:val="24"/>
          <w:lang w:val="tt-RU"/>
        </w:rPr>
        <w:t xml:space="preserve">-1-2 кисәк: Казан, “Мәгариф - Вакыт” нәшрияты, </w:t>
      </w:r>
    </w:p>
    <w:p w:rsidR="00E0036C" w:rsidRPr="00A6287E" w:rsidRDefault="00E0036C" w:rsidP="00E0036C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</w:t>
      </w:r>
      <w:r w:rsidRPr="00A6287E">
        <w:rPr>
          <w:rFonts w:ascii="Times New Roman" w:hAnsi="Times New Roman"/>
          <w:sz w:val="24"/>
          <w:szCs w:val="24"/>
          <w:lang w:val="tt-RU"/>
        </w:rPr>
        <w:t>. Мияссарова И. Х.,Фәйзрахманова К. Ф.  Татар теленнән мөстәкыйль эш дәфтәре</w:t>
      </w:r>
      <w:r>
        <w:rPr>
          <w:rFonts w:ascii="Times New Roman" w:hAnsi="Times New Roman"/>
          <w:sz w:val="24"/>
          <w:szCs w:val="24"/>
          <w:lang w:val="tt-RU"/>
        </w:rPr>
        <w:t xml:space="preserve"> 2,3,4 нче сыйныфлар.</w:t>
      </w:r>
      <w:r w:rsidRPr="00A6287E">
        <w:rPr>
          <w:rFonts w:ascii="Times New Roman" w:hAnsi="Times New Roman"/>
          <w:sz w:val="24"/>
          <w:szCs w:val="24"/>
          <w:lang w:val="tt-RU"/>
        </w:rPr>
        <w:t>-Каз</w:t>
      </w:r>
      <w:r>
        <w:rPr>
          <w:rFonts w:ascii="Times New Roman" w:hAnsi="Times New Roman"/>
          <w:sz w:val="24"/>
          <w:szCs w:val="24"/>
          <w:lang w:val="tt-RU"/>
        </w:rPr>
        <w:t>ан, “Мәгариф- Вакыт” нәшрияты.</w:t>
      </w:r>
    </w:p>
    <w:p w:rsidR="00E0036C" w:rsidRPr="00A6287E" w:rsidRDefault="00E0036C" w:rsidP="00E0036C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52FF9" w:rsidRPr="00D6487F" w:rsidRDefault="00352FF9" w:rsidP="00352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52FF9" w:rsidRPr="00D6487F" w:rsidRDefault="003E4C34" w:rsidP="00352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6. </w:t>
      </w:r>
      <w:r w:rsidR="00352FF9" w:rsidRPr="00D648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И. Х., Гарифуллина Ф. Ш., Шәмсетдинова Р. Р., Әлифба. Методик кулланма. К: Мәгариф/Вакыт, 2011нче ел.</w:t>
      </w:r>
    </w:p>
    <w:p w:rsidR="00352FF9" w:rsidRPr="00D6487F" w:rsidRDefault="003E4C34" w:rsidP="00352F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="00ED749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352FF9" w:rsidRPr="00D64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Харисова Ч. М., Мияссарова И. Х. Татар теле. Укытучылар өчен методик кулланма -Казан, </w:t>
      </w:r>
      <w:r w:rsidR="00E0036C">
        <w:rPr>
          <w:rFonts w:ascii="Times New Roman" w:eastAsia="Times New Roman" w:hAnsi="Times New Roman" w:cs="Times New Roman"/>
          <w:sz w:val="24"/>
          <w:szCs w:val="24"/>
          <w:lang w:eastAsia="ru-RU"/>
        </w:rPr>
        <w:t>1 нче сыйныф.</w:t>
      </w:r>
      <w:r w:rsidR="00352FF9" w:rsidRPr="00D6487F">
        <w:rPr>
          <w:rFonts w:ascii="Times New Roman" w:eastAsia="Times New Roman" w:hAnsi="Times New Roman" w:cs="Times New Roman"/>
          <w:sz w:val="24"/>
          <w:szCs w:val="24"/>
          <w:lang w:eastAsia="ru-RU"/>
        </w:rPr>
        <w:t>“Мәгариф- Вакыт” нәшрияты, 2011 нче ел.</w:t>
      </w:r>
    </w:p>
    <w:p w:rsidR="003E4C34" w:rsidRDefault="00ED7493" w:rsidP="00352FF9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8. </w:t>
      </w:r>
      <w:r w:rsidR="00352FF9" w:rsidRPr="00A6287E">
        <w:rPr>
          <w:rFonts w:ascii="Times New Roman" w:hAnsi="Times New Roman"/>
          <w:sz w:val="24"/>
          <w:szCs w:val="24"/>
          <w:lang w:val="tt-RU"/>
        </w:rPr>
        <w:t xml:space="preserve"> Мияссарова И. Х.,Фәйзрахманова К. Ф. Татар теле. Укытучылар өчен методик кулланма</w:t>
      </w:r>
      <w:r w:rsidR="003E4C34">
        <w:rPr>
          <w:rFonts w:ascii="Times New Roman" w:hAnsi="Times New Roman"/>
          <w:sz w:val="24"/>
          <w:szCs w:val="24"/>
          <w:lang w:val="tt-RU"/>
        </w:rPr>
        <w:t>, 2, 3, 4 нче сыйныфлар</w:t>
      </w:r>
      <w:r w:rsidR="00352FF9" w:rsidRPr="00A6287E">
        <w:rPr>
          <w:rFonts w:ascii="Times New Roman" w:hAnsi="Times New Roman"/>
          <w:sz w:val="24"/>
          <w:szCs w:val="24"/>
          <w:lang w:val="tt-RU"/>
        </w:rPr>
        <w:t xml:space="preserve"> -Казан,</w:t>
      </w:r>
      <w:r w:rsidR="003E4C34">
        <w:rPr>
          <w:rFonts w:ascii="Times New Roman" w:hAnsi="Times New Roman"/>
          <w:sz w:val="24"/>
          <w:szCs w:val="24"/>
          <w:lang w:val="tt-RU"/>
        </w:rPr>
        <w:t xml:space="preserve"> “Мәгариф- Вакыт” нәшрияты.</w:t>
      </w:r>
    </w:p>
    <w:p w:rsidR="00352FF9" w:rsidRPr="00A6287E" w:rsidRDefault="00352FF9" w:rsidP="00352FF9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 w:rsidRPr="00A6287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52FF9" w:rsidRPr="00A6287E" w:rsidRDefault="00352FF9" w:rsidP="00352FF9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 w:rsidRPr="00A6287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52FF9" w:rsidRPr="00352FF9" w:rsidRDefault="00352FF9" w:rsidP="00352FF9">
      <w:pPr>
        <w:pStyle w:val="a9"/>
        <w:tabs>
          <w:tab w:val="left" w:pos="0"/>
          <w:tab w:val="left" w:pos="709"/>
        </w:tabs>
        <w:suppressAutoHyphens/>
        <w:ind w:left="709"/>
        <w:jc w:val="both"/>
        <w:rPr>
          <w:sz w:val="24"/>
          <w:szCs w:val="24"/>
          <w:lang w:val="tt-RU"/>
        </w:rPr>
      </w:pPr>
    </w:p>
    <w:p w:rsidR="00352FF9" w:rsidRPr="00352FF9" w:rsidRDefault="00352FF9" w:rsidP="00FC47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511BC" w:rsidRPr="00FC477A" w:rsidRDefault="000511BC" w:rsidP="000511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11BC" w:rsidRPr="00FC477A" w:rsidRDefault="000511BC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511BC" w:rsidRPr="00FC477A" w:rsidRDefault="000511BC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511BC" w:rsidRPr="00FC477A" w:rsidRDefault="000511BC" w:rsidP="00051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511BC" w:rsidRPr="00FC477A" w:rsidRDefault="000511BC" w:rsidP="004162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162CF" w:rsidRPr="00FC477A" w:rsidRDefault="004162CF" w:rsidP="004162C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162CF" w:rsidRPr="00FC477A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162CF" w:rsidRPr="00FC477A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162CF" w:rsidRPr="00FC477A" w:rsidRDefault="004162CF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162CF" w:rsidRPr="00FC477A" w:rsidRDefault="004162CF" w:rsidP="004162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C0C56" w:rsidRPr="00FC477A" w:rsidRDefault="00AC0C56" w:rsidP="004162CF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AC0C56" w:rsidRPr="00FC477A" w:rsidRDefault="00AC0C56" w:rsidP="00416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C0C56" w:rsidRPr="00FC477A" w:rsidRDefault="00AC0C56" w:rsidP="004162CF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val="tt-RU"/>
        </w:rPr>
      </w:pPr>
      <w:r w:rsidRPr="00FC477A">
        <w:rPr>
          <w:rFonts w:ascii="Times New Roman" w:eastAsia="MS Gothic" w:hAnsi="Times New Roman" w:cs="Times New Roman"/>
          <w:b/>
          <w:sz w:val="24"/>
          <w:szCs w:val="24"/>
          <w:lang w:val="tt-RU"/>
        </w:rPr>
        <w:t xml:space="preserve">                             </w:t>
      </w:r>
    </w:p>
    <w:p w:rsidR="00AC0C56" w:rsidRPr="00FC477A" w:rsidRDefault="00AC0C56" w:rsidP="004162CF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val="tt-RU"/>
        </w:rPr>
      </w:pPr>
    </w:p>
    <w:p w:rsidR="00AC0C56" w:rsidRPr="00FC477A" w:rsidRDefault="00AC0C56" w:rsidP="004162CF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val="tt-RU"/>
        </w:rPr>
      </w:pPr>
    </w:p>
    <w:p w:rsidR="00AC0C56" w:rsidRPr="00FC477A" w:rsidRDefault="00AC0C56" w:rsidP="004162CF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lang w:val="tt-RU"/>
        </w:rPr>
      </w:pPr>
    </w:p>
    <w:p w:rsidR="00521D57" w:rsidRPr="00FC477A" w:rsidRDefault="00521D57" w:rsidP="004162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21D57" w:rsidRPr="00FC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11" w:rsidRDefault="00A81511" w:rsidP="00352FF9">
      <w:pPr>
        <w:spacing w:after="0" w:line="240" w:lineRule="auto"/>
      </w:pPr>
      <w:r>
        <w:separator/>
      </w:r>
    </w:p>
  </w:endnote>
  <w:endnote w:type="continuationSeparator" w:id="0">
    <w:p w:rsidR="00A81511" w:rsidRDefault="00A81511" w:rsidP="0035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11" w:rsidRDefault="00A81511" w:rsidP="00352FF9">
      <w:pPr>
        <w:spacing w:after="0" w:line="240" w:lineRule="auto"/>
      </w:pPr>
      <w:r>
        <w:separator/>
      </w:r>
    </w:p>
  </w:footnote>
  <w:footnote w:type="continuationSeparator" w:id="0">
    <w:p w:rsidR="00A81511" w:rsidRDefault="00A81511" w:rsidP="00352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33"/>
    <w:rsid w:val="000511BC"/>
    <w:rsid w:val="00117267"/>
    <w:rsid w:val="00352FF9"/>
    <w:rsid w:val="003E4C34"/>
    <w:rsid w:val="004162CF"/>
    <w:rsid w:val="00521D57"/>
    <w:rsid w:val="007D69C6"/>
    <w:rsid w:val="008176E8"/>
    <w:rsid w:val="00A80CCA"/>
    <w:rsid w:val="00A81511"/>
    <w:rsid w:val="00AC0C56"/>
    <w:rsid w:val="00D34867"/>
    <w:rsid w:val="00E0036C"/>
    <w:rsid w:val="00E173C3"/>
    <w:rsid w:val="00EA6733"/>
    <w:rsid w:val="00ED7493"/>
    <w:rsid w:val="00FC477A"/>
    <w:rsid w:val="00FC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B6B4"/>
  <w15:chartTrackingRefBased/>
  <w15:docId w15:val="{86B91194-9621-46EB-A39D-AAFCA2F3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AC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173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1">
    <w:name w:val="c11"/>
    <w:basedOn w:val="a0"/>
    <w:rsid w:val="00E173C3"/>
  </w:style>
  <w:style w:type="character" w:customStyle="1" w:styleId="c3">
    <w:name w:val="c3"/>
    <w:basedOn w:val="a0"/>
    <w:uiPriority w:val="99"/>
    <w:rsid w:val="004162CF"/>
    <w:rPr>
      <w:rFonts w:cs="Times New Roman"/>
    </w:rPr>
  </w:style>
  <w:style w:type="paragraph" w:styleId="a4">
    <w:name w:val="No Spacing"/>
    <w:link w:val="a5"/>
    <w:uiPriority w:val="99"/>
    <w:qFormat/>
    <w:rsid w:val="004162CF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styleId="2">
    <w:name w:val="Body Text Indent 2"/>
    <w:basedOn w:val="a"/>
    <w:link w:val="20"/>
    <w:uiPriority w:val="99"/>
    <w:unhideWhenUsed/>
    <w:rsid w:val="000511BC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511BC"/>
    <w:rPr>
      <w:rFonts w:eastAsiaTheme="minorEastAsia"/>
      <w:lang w:eastAsia="ru-RU"/>
    </w:rPr>
  </w:style>
  <w:style w:type="character" w:customStyle="1" w:styleId="c2">
    <w:name w:val="c2"/>
    <w:rsid w:val="000511BC"/>
  </w:style>
  <w:style w:type="character" w:customStyle="1" w:styleId="a6">
    <w:name w:val="Основной текст + Полужирный"/>
    <w:rsid w:val="000511BC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7">
    <w:name w:val="Подпись к таблице_"/>
    <w:link w:val="a8"/>
    <w:locked/>
    <w:rsid w:val="000511BC"/>
    <w:rPr>
      <w:sz w:val="35"/>
      <w:szCs w:val="35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511BC"/>
    <w:pPr>
      <w:shd w:val="clear" w:color="auto" w:fill="FFFFFF"/>
      <w:spacing w:after="0" w:line="240" w:lineRule="atLeast"/>
    </w:pPr>
    <w:rPr>
      <w:sz w:val="35"/>
      <w:szCs w:val="35"/>
    </w:rPr>
  </w:style>
  <w:style w:type="character" w:customStyle="1" w:styleId="a5">
    <w:name w:val="Без интервала Знак"/>
    <w:link w:val="a4"/>
    <w:uiPriority w:val="99"/>
    <w:locked/>
    <w:rsid w:val="00FC477A"/>
    <w:rPr>
      <w:rFonts w:ascii="Calibri" w:eastAsia="Times New Roman" w:hAnsi="Calibri" w:cs="Times New Roman"/>
      <w:lang w:val="en-US" w:eastAsia="ru-RU"/>
    </w:rPr>
  </w:style>
  <w:style w:type="paragraph" w:styleId="a9">
    <w:name w:val="List Paragraph"/>
    <w:basedOn w:val="a"/>
    <w:uiPriority w:val="34"/>
    <w:qFormat/>
    <w:rsid w:val="00352FF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5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2FF9"/>
  </w:style>
  <w:style w:type="paragraph" w:styleId="ac">
    <w:name w:val="footer"/>
    <w:basedOn w:val="a"/>
    <w:link w:val="ad"/>
    <w:uiPriority w:val="99"/>
    <w:unhideWhenUsed/>
    <w:rsid w:val="0035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2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ntonim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6</cp:revision>
  <dcterms:created xsi:type="dcterms:W3CDTF">2020-02-09T18:27:00Z</dcterms:created>
  <dcterms:modified xsi:type="dcterms:W3CDTF">2020-02-10T08:13:00Z</dcterms:modified>
</cp:coreProperties>
</file>